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A3B23" w14:textId="72CC85BB" w:rsidR="00FB31B1" w:rsidRPr="005C7553" w:rsidRDefault="00750782" w:rsidP="2C08BBBB">
      <w:pPr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5C7553">
        <w:rPr>
          <w:rFonts w:ascii="Arial Narrow" w:hAnsi="Arial Narrow" w:cs="Arial"/>
          <w:b/>
          <w:bCs/>
          <w:sz w:val="24"/>
          <w:szCs w:val="24"/>
        </w:rPr>
        <w:t>Anmeldung</w:t>
      </w:r>
      <w:r w:rsidR="00FB31B1" w:rsidRPr="005C7553">
        <w:rPr>
          <w:rFonts w:ascii="Arial Narrow" w:hAnsi="Arial Narrow" w:cs="Arial"/>
          <w:b/>
          <w:bCs/>
          <w:sz w:val="24"/>
          <w:szCs w:val="24"/>
        </w:rPr>
        <w:t xml:space="preserve"> einer Choreografie </w:t>
      </w:r>
      <w:r w:rsidR="005D6178" w:rsidRPr="005C7553">
        <w:rPr>
          <w:rFonts w:ascii="Arial Narrow" w:hAnsi="Arial Narrow" w:cs="Arial"/>
          <w:b/>
          <w:bCs/>
          <w:sz w:val="24"/>
          <w:szCs w:val="24"/>
        </w:rPr>
        <w:t>an der Bremer Brücke</w:t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</w:p>
    <w:p w14:paraId="3818B1C3" w14:textId="08437D0C" w:rsidR="00702DBE" w:rsidRPr="005C7553" w:rsidRDefault="003A3FF5" w:rsidP="00E30B36">
      <w:pPr>
        <w:jc w:val="both"/>
        <w:rPr>
          <w:rFonts w:ascii="Arial Narrow" w:hAnsi="Arial Narrow"/>
        </w:rPr>
      </w:pPr>
      <w:r w:rsidRPr="005C7553">
        <w:rPr>
          <w:rFonts w:ascii="Arial Narrow" w:hAnsi="Arial Narrow" w:cs="Arial"/>
          <w:sz w:val="24"/>
          <w:szCs w:val="24"/>
        </w:rPr>
        <w:t xml:space="preserve">Die Anmeldung einer Choreografie an der Bremer Brücke kann </w:t>
      </w:r>
      <w:r w:rsidR="004608E4" w:rsidRPr="005C7553">
        <w:rPr>
          <w:rFonts w:ascii="Arial Narrow" w:hAnsi="Arial Narrow" w:cs="Arial"/>
          <w:sz w:val="24"/>
          <w:szCs w:val="24"/>
        </w:rPr>
        <w:t xml:space="preserve">entweder A) </w:t>
      </w:r>
      <w:r w:rsidRPr="005C7553">
        <w:rPr>
          <w:rFonts w:ascii="Arial Narrow" w:hAnsi="Arial Narrow" w:cs="Arial"/>
          <w:sz w:val="24"/>
          <w:szCs w:val="24"/>
        </w:rPr>
        <w:t>durch die durchführende Gruppierung unter Angabe eine</w:t>
      </w:r>
      <w:r w:rsidR="00F55DC1" w:rsidRPr="005C7553">
        <w:rPr>
          <w:rFonts w:ascii="Arial Narrow" w:hAnsi="Arial Narrow" w:cs="Arial"/>
          <w:sz w:val="24"/>
          <w:szCs w:val="24"/>
        </w:rPr>
        <w:t>r</w:t>
      </w:r>
      <w:r w:rsidRPr="005C7553">
        <w:rPr>
          <w:rFonts w:ascii="Arial Narrow" w:hAnsi="Arial Narrow" w:cs="Arial"/>
          <w:sz w:val="24"/>
          <w:szCs w:val="24"/>
        </w:rPr>
        <w:t xml:space="preserve"> </w:t>
      </w:r>
      <w:r w:rsidR="000F6703" w:rsidRPr="005C7553">
        <w:rPr>
          <w:rFonts w:ascii="Arial Narrow" w:hAnsi="Arial Narrow" w:cs="Arial"/>
          <w:sz w:val="24"/>
          <w:szCs w:val="24"/>
        </w:rPr>
        <w:t>Kontaktperson</w:t>
      </w:r>
      <w:r w:rsidR="004608E4" w:rsidRPr="005C7553">
        <w:rPr>
          <w:rFonts w:ascii="Arial Narrow" w:hAnsi="Arial Narrow" w:cs="Arial"/>
          <w:sz w:val="24"/>
          <w:szCs w:val="24"/>
        </w:rPr>
        <w:t xml:space="preserve"> </w:t>
      </w:r>
      <w:r w:rsidRPr="005C7553">
        <w:rPr>
          <w:rFonts w:ascii="Arial Narrow" w:hAnsi="Arial Narrow" w:cs="Arial"/>
          <w:sz w:val="24"/>
          <w:szCs w:val="24"/>
        </w:rPr>
        <w:t xml:space="preserve">oder </w:t>
      </w:r>
      <w:r w:rsidR="004608E4" w:rsidRPr="005C7553">
        <w:rPr>
          <w:rFonts w:ascii="Arial Narrow" w:hAnsi="Arial Narrow" w:cs="Arial"/>
          <w:sz w:val="24"/>
          <w:szCs w:val="24"/>
        </w:rPr>
        <w:t xml:space="preserve">B) </w:t>
      </w:r>
      <w:r w:rsidRPr="005C7553">
        <w:rPr>
          <w:rFonts w:ascii="Arial Narrow" w:hAnsi="Arial Narrow" w:cs="Arial"/>
          <w:sz w:val="24"/>
          <w:szCs w:val="24"/>
        </w:rPr>
        <w:t>durch eine/n Fanbeauftragte/n des Bezugsvereins vorgenommen werden.</w:t>
      </w:r>
      <w:r w:rsidR="004608E4" w:rsidRPr="005C7553">
        <w:rPr>
          <w:rFonts w:ascii="Arial Narrow" w:hAnsi="Arial Narrow" w:cs="Arial"/>
          <w:sz w:val="24"/>
          <w:szCs w:val="24"/>
        </w:rPr>
        <w:t xml:space="preserve"> 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4608E4" w:rsidRPr="005C7553">
        <w:rPr>
          <w:rFonts w:ascii="Arial Narrow" w:hAnsi="Arial Narrow" w:cs="Arial"/>
          <w:sz w:val="24"/>
          <w:szCs w:val="24"/>
        </w:rPr>
        <w:t xml:space="preserve">Einzureichen ist der </w:t>
      </w:r>
      <w:r w:rsidR="00455A34" w:rsidRPr="005C7553">
        <w:rPr>
          <w:rFonts w:ascii="Arial Narrow" w:hAnsi="Arial Narrow" w:cs="Arial"/>
          <w:sz w:val="24"/>
          <w:szCs w:val="24"/>
        </w:rPr>
        <w:t>A</w:t>
      </w:r>
      <w:r w:rsidR="004608E4" w:rsidRPr="005C7553">
        <w:rPr>
          <w:rFonts w:ascii="Arial Narrow" w:hAnsi="Arial Narrow" w:cs="Arial"/>
          <w:sz w:val="24"/>
          <w:szCs w:val="24"/>
        </w:rPr>
        <w:t xml:space="preserve">ntrag bei </w:t>
      </w:r>
      <w:r w:rsidR="00985FFC" w:rsidRPr="005C7553">
        <w:rPr>
          <w:rFonts w:ascii="Arial Narrow" w:hAnsi="Arial Narrow" w:cs="Arial"/>
          <w:sz w:val="24"/>
          <w:szCs w:val="24"/>
        </w:rPr>
        <w:t xml:space="preserve">der Fanbetreuung </w:t>
      </w:r>
      <w:r w:rsidR="004608E4" w:rsidRPr="005C7553">
        <w:rPr>
          <w:rFonts w:ascii="Arial Narrow" w:hAnsi="Arial Narrow" w:cs="Arial"/>
          <w:sz w:val="24"/>
          <w:szCs w:val="24"/>
        </w:rPr>
        <w:t>des VfL Osnabrück bis 24 Stunde</w:t>
      </w:r>
      <w:r w:rsidR="00CC6E12" w:rsidRPr="005C7553">
        <w:rPr>
          <w:rFonts w:ascii="Arial Narrow" w:hAnsi="Arial Narrow" w:cs="Arial"/>
          <w:sz w:val="24"/>
          <w:szCs w:val="24"/>
        </w:rPr>
        <w:t xml:space="preserve">n vor der Sicherheitsbesprechung, deren genauer Termin jeweils im Vorfeld </w:t>
      </w:r>
      <w:r w:rsidR="00E30B36" w:rsidRPr="005C7553">
        <w:rPr>
          <w:rFonts w:ascii="Arial Narrow" w:hAnsi="Arial Narrow" w:cs="Arial"/>
          <w:sz w:val="24"/>
          <w:szCs w:val="24"/>
        </w:rPr>
        <w:t xml:space="preserve">beim VfL Osnabrück </w:t>
      </w:r>
      <w:r w:rsidR="00CC6E12" w:rsidRPr="005C7553">
        <w:rPr>
          <w:rFonts w:ascii="Arial Narrow" w:hAnsi="Arial Narrow" w:cs="Arial"/>
          <w:sz w:val="24"/>
          <w:szCs w:val="24"/>
        </w:rPr>
        <w:t xml:space="preserve">zu erfragen ist. </w:t>
      </w:r>
      <w:r w:rsidR="00252567" w:rsidRPr="005C7553">
        <w:rPr>
          <w:rFonts w:ascii="Arial Narrow" w:hAnsi="Arial Narrow" w:cs="Arial"/>
          <w:sz w:val="24"/>
          <w:szCs w:val="24"/>
        </w:rPr>
        <w:t>Bis sieben Werktage vor dem Spiel erfolgt durch die Fanbetreuung an Veranstaltungsleitung, Stadionorganisation und den Sicherheitsbeauftragten eine Vorabinformation. Die Information ist zunächst formlos, soll aber das Maximum an möglichen/relevanten Informationen enthalten (betroffene Tribünenbereiche, Art der Choreografie</w:t>
      </w:r>
      <w:r w:rsidR="00764DE7" w:rsidRPr="005C7553">
        <w:rPr>
          <w:rFonts w:ascii="Arial Narrow" w:hAnsi="Arial Narrow" w:cs="Arial"/>
          <w:sz w:val="24"/>
          <w:szCs w:val="24"/>
        </w:rPr>
        <w:t>,</w:t>
      </w:r>
      <w:r w:rsidR="00252567" w:rsidRPr="005C7553">
        <w:rPr>
          <w:rFonts w:ascii="Arial Narrow" w:hAnsi="Arial Narrow" w:cs="Arial"/>
          <w:sz w:val="24"/>
          <w:szCs w:val="24"/>
        </w:rPr>
        <w:t xml:space="preserve"> etc.) 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 w:cs="Arial"/>
          <w:b/>
          <w:bCs/>
          <w:sz w:val="24"/>
          <w:szCs w:val="24"/>
        </w:rPr>
        <w:t xml:space="preserve">A) </w:t>
      </w:r>
      <w:r w:rsidR="000F6703" w:rsidRPr="005C7553">
        <w:rPr>
          <w:rFonts w:ascii="Arial Narrow" w:hAnsi="Arial Narrow" w:cs="Arial"/>
          <w:b/>
          <w:bCs/>
          <w:sz w:val="24"/>
          <w:szCs w:val="24"/>
        </w:rPr>
        <w:t xml:space="preserve">Kontaktperson </w:t>
      </w:r>
      <w:r w:rsidRPr="005C7553">
        <w:rPr>
          <w:rFonts w:ascii="Arial Narrow" w:hAnsi="Arial Narrow" w:cs="Arial"/>
          <w:b/>
          <w:bCs/>
          <w:sz w:val="24"/>
          <w:szCs w:val="24"/>
        </w:rPr>
        <w:t>der durchführenden Gruppe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 w:cs="Arial"/>
          <w:sz w:val="24"/>
          <w:szCs w:val="24"/>
        </w:rPr>
        <w:t>Name: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="002366F2" w:rsidRPr="005C7553">
        <w:rPr>
          <w:rFonts w:ascii="Arial Narrow" w:hAnsi="Arial Narrow" w:cs="Arial"/>
          <w:sz w:val="24"/>
          <w:szCs w:val="24"/>
        </w:rPr>
        <w:t>Telefonische Erreichbarkeit am Spieltag</w:t>
      </w:r>
      <w:r w:rsidR="004608E4" w:rsidRPr="005C7553">
        <w:rPr>
          <w:rFonts w:ascii="Arial Narrow" w:hAnsi="Arial Narrow" w:cs="Arial"/>
          <w:sz w:val="24"/>
          <w:szCs w:val="24"/>
        </w:rPr>
        <w:t>: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2366F2" w:rsidRPr="005C7553">
        <w:rPr>
          <w:rFonts w:ascii="Arial Narrow" w:hAnsi="Arial Narrow" w:cs="Arial"/>
          <w:i/>
          <w:iCs/>
          <w:sz w:val="24"/>
          <w:szCs w:val="24"/>
        </w:rPr>
        <w:t xml:space="preserve">Hinweis: </w:t>
      </w:r>
      <w:r w:rsidR="00CC6E12" w:rsidRPr="005C7553">
        <w:rPr>
          <w:rFonts w:ascii="Arial Narrow" w:hAnsi="Arial Narrow" w:cs="Arial"/>
          <w:i/>
          <w:iCs/>
          <w:sz w:val="24"/>
          <w:szCs w:val="24"/>
        </w:rPr>
        <w:t>Die</w:t>
      </w:r>
      <w:r w:rsidR="13CFDCA2" w:rsidRPr="005C7553">
        <w:rPr>
          <w:rFonts w:ascii="Arial Narrow" w:hAnsi="Arial Narrow" w:cs="Arial"/>
          <w:i/>
          <w:iCs/>
          <w:sz w:val="24"/>
          <w:szCs w:val="24"/>
        </w:rPr>
        <w:t xml:space="preserve"> personenbezogenen</w:t>
      </w:r>
      <w:r w:rsidR="00CC6E12" w:rsidRPr="005C7553">
        <w:rPr>
          <w:rFonts w:ascii="Arial Narrow" w:hAnsi="Arial Narrow" w:cs="Arial"/>
          <w:i/>
          <w:iCs/>
          <w:sz w:val="24"/>
          <w:szCs w:val="24"/>
        </w:rPr>
        <w:t xml:space="preserve"> Daten sind einzig für die Veranstaltungsleitung, den Sicherheitsbeauftragten und die Fanbetreuung zugänglich. </w:t>
      </w:r>
      <w:r w:rsidR="002366F2" w:rsidRPr="005C7553">
        <w:rPr>
          <w:rFonts w:ascii="Arial Narrow" w:hAnsi="Arial Narrow" w:cs="Arial"/>
          <w:i/>
          <w:iCs/>
          <w:sz w:val="24"/>
          <w:szCs w:val="24"/>
        </w:rPr>
        <w:t>Es erfolgt keine We</w:t>
      </w:r>
      <w:r w:rsidR="00CC6E12" w:rsidRPr="005C7553">
        <w:rPr>
          <w:rFonts w:ascii="Arial Narrow" w:hAnsi="Arial Narrow" w:cs="Arial"/>
          <w:i/>
          <w:iCs/>
          <w:sz w:val="24"/>
          <w:szCs w:val="24"/>
        </w:rPr>
        <w:t>itergabe an die Polizei oder andere Behörden</w:t>
      </w:r>
      <w:r w:rsidR="003141E5" w:rsidRPr="005C7553">
        <w:rPr>
          <w:rFonts w:ascii="Arial Narrow" w:hAnsi="Arial Narrow" w:cs="Arial"/>
          <w:i/>
          <w:iCs/>
          <w:sz w:val="24"/>
          <w:szCs w:val="24"/>
        </w:rPr>
        <w:t xml:space="preserve"> und keine zweckentfremdete Nutzung</w:t>
      </w:r>
      <w:r w:rsidR="00CC6E12" w:rsidRPr="005C7553">
        <w:rPr>
          <w:rFonts w:ascii="Arial Narrow" w:hAnsi="Arial Narrow" w:cs="Arial"/>
          <w:i/>
          <w:iCs/>
          <w:sz w:val="24"/>
          <w:szCs w:val="24"/>
        </w:rPr>
        <w:t>.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4608E4" w:rsidRPr="005C7553">
        <w:rPr>
          <w:rFonts w:ascii="Arial Narrow" w:hAnsi="Arial Narrow" w:cs="Arial"/>
          <w:b/>
          <w:bCs/>
          <w:sz w:val="24"/>
          <w:szCs w:val="24"/>
        </w:rPr>
        <w:t>B) Fanbeauftragte</w:t>
      </w:r>
      <w:r w:rsidR="000F6703" w:rsidRPr="005C7553">
        <w:rPr>
          <w:rFonts w:ascii="Arial Narrow" w:hAnsi="Arial Narrow" w:cs="Arial"/>
          <w:b/>
          <w:bCs/>
          <w:sz w:val="24"/>
          <w:szCs w:val="24"/>
        </w:rPr>
        <w:t>/</w:t>
      </w:r>
      <w:r w:rsidR="004608E4" w:rsidRPr="005C7553">
        <w:rPr>
          <w:rFonts w:ascii="Arial Narrow" w:hAnsi="Arial Narrow" w:cs="Arial"/>
          <w:b/>
          <w:bCs/>
          <w:sz w:val="24"/>
          <w:szCs w:val="24"/>
        </w:rPr>
        <w:t>r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="00CC6E12" w:rsidRPr="005C7553">
        <w:rPr>
          <w:rFonts w:ascii="Arial Narrow" w:hAnsi="Arial Narrow" w:cs="Arial"/>
          <w:sz w:val="24"/>
          <w:szCs w:val="24"/>
        </w:rPr>
        <w:t>Name: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="00CC6E12" w:rsidRPr="005C7553">
        <w:rPr>
          <w:rFonts w:ascii="Arial Narrow" w:hAnsi="Arial Narrow" w:cs="Arial"/>
          <w:sz w:val="24"/>
          <w:szCs w:val="24"/>
        </w:rPr>
        <w:t>Telefonische Erreichbarkeit am Spieltag: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="00CC6E12" w:rsidRPr="005C7553">
        <w:rPr>
          <w:rFonts w:ascii="Arial Narrow" w:hAnsi="Arial Narrow" w:cs="Arial"/>
          <w:sz w:val="24"/>
          <w:szCs w:val="24"/>
        </w:rPr>
        <w:t>Der/die Antragsteller/in bestätigt, dass</w:t>
      </w:r>
      <w:r w:rsidR="00532669" w:rsidRPr="005C7553">
        <w:rPr>
          <w:rFonts w:ascii="Arial Narrow" w:hAnsi="Arial Narrow" w:cs="Arial"/>
          <w:sz w:val="24"/>
          <w:szCs w:val="24"/>
        </w:rPr>
        <w:t xml:space="preserve"> sämtliche </w:t>
      </w:r>
      <w:r w:rsidR="00AA0560" w:rsidRPr="005C7553">
        <w:rPr>
          <w:rFonts w:ascii="Arial Narrow" w:hAnsi="Arial Narrow" w:cs="Arial"/>
          <w:sz w:val="24"/>
          <w:szCs w:val="24"/>
        </w:rPr>
        <w:t>Textinhalte, Male</w:t>
      </w:r>
      <w:r w:rsidR="00532669" w:rsidRPr="005C7553">
        <w:rPr>
          <w:rFonts w:ascii="Arial Narrow" w:hAnsi="Arial Narrow" w:cs="Arial"/>
          <w:sz w:val="24"/>
          <w:szCs w:val="24"/>
        </w:rPr>
        <w:t xml:space="preserve">reien sowie Abbildungen </w:t>
      </w:r>
      <w:r w:rsidR="00AA0560" w:rsidRPr="005C7553">
        <w:rPr>
          <w:rFonts w:ascii="Arial Narrow" w:hAnsi="Arial Narrow" w:cs="Arial"/>
          <w:sz w:val="24"/>
          <w:szCs w:val="24"/>
        </w:rPr>
        <w:t>mit den Grundsätzen der Stadionordnung des VfL Osnabrück überein</w:t>
      </w:r>
      <w:r w:rsidR="00532669" w:rsidRPr="005C7553">
        <w:rPr>
          <w:rFonts w:ascii="Arial Narrow" w:hAnsi="Arial Narrow" w:cs="Arial"/>
          <w:sz w:val="24"/>
          <w:szCs w:val="24"/>
        </w:rPr>
        <w:t>stimmen</w:t>
      </w:r>
      <w:r w:rsidR="00CC6E12" w:rsidRPr="005C7553">
        <w:rPr>
          <w:rFonts w:ascii="Arial Narrow" w:hAnsi="Arial Narrow" w:cs="Arial"/>
          <w:sz w:val="24"/>
          <w:szCs w:val="24"/>
        </w:rPr>
        <w:t xml:space="preserve"> und meldet</w:t>
      </w:r>
      <w:r w:rsidR="00E30B36" w:rsidRPr="005C7553">
        <w:rPr>
          <w:rFonts w:ascii="Arial Narrow" w:hAnsi="Arial Narrow" w:cs="Arial"/>
          <w:sz w:val="24"/>
          <w:szCs w:val="24"/>
        </w:rPr>
        <w:t xml:space="preserve"> die nachfolgend beschriebene </w:t>
      </w:r>
      <w:r w:rsidR="00AA0560" w:rsidRPr="005C7553">
        <w:rPr>
          <w:rFonts w:ascii="Arial Narrow" w:hAnsi="Arial Narrow" w:cs="Arial"/>
          <w:sz w:val="24"/>
          <w:szCs w:val="24"/>
        </w:rPr>
        <w:t xml:space="preserve">Choreografie </w:t>
      </w:r>
      <w:r w:rsidR="00E30B36" w:rsidRPr="005C7553">
        <w:rPr>
          <w:rFonts w:ascii="Arial Narrow" w:hAnsi="Arial Narrow" w:cs="Arial"/>
          <w:sz w:val="24"/>
          <w:szCs w:val="24"/>
        </w:rPr>
        <w:t>hiermit beim VfL Osnabrück, vertreten durch die Veranstaltungsleitung und den Sicherheitsbeauftragten, an.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CC6E12" w:rsidRPr="005C7553">
        <w:rPr>
          <w:rFonts w:ascii="Arial Narrow" w:hAnsi="Arial Narrow" w:cs="Arial"/>
          <w:sz w:val="24"/>
          <w:szCs w:val="24"/>
        </w:rPr>
        <w:t>Für etwaige Fragen steht die Fanbetreuung des VfL Osnabrück zur Verfügung</w:t>
      </w:r>
      <w:r w:rsidR="00E30B36" w:rsidRPr="005C7553">
        <w:rPr>
          <w:rFonts w:ascii="Arial Narrow" w:hAnsi="Arial Narrow" w:cs="Arial"/>
          <w:sz w:val="24"/>
          <w:szCs w:val="24"/>
        </w:rPr>
        <w:t>.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C57559" w:rsidRPr="005C7553">
        <w:rPr>
          <w:rFonts w:ascii="Arial Narrow" w:hAnsi="Arial Narrow" w:cs="Arial"/>
          <w:sz w:val="24"/>
          <w:szCs w:val="24"/>
        </w:rPr>
        <w:t>David Kreutzmann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="000D333F" w:rsidRPr="005C7553">
        <w:rPr>
          <w:rFonts w:ascii="Arial Narrow" w:hAnsi="Arial Narrow" w:cs="Arial"/>
          <w:sz w:val="24"/>
          <w:szCs w:val="24"/>
        </w:rPr>
        <w:t>E-Mail:</w:t>
      </w:r>
      <w:r w:rsidR="7947F7DF" w:rsidRPr="005C7553">
        <w:rPr>
          <w:rFonts w:ascii="Arial Narrow" w:hAnsi="Arial Narrow" w:cs="Arial"/>
          <w:sz w:val="24"/>
          <w:szCs w:val="24"/>
        </w:rPr>
        <w:t xml:space="preserve"> fanbeauftragter@vfl.de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="00CC6E12" w:rsidRPr="005C7553">
        <w:rPr>
          <w:rFonts w:ascii="Arial Narrow" w:hAnsi="Arial Narrow" w:cs="Arial"/>
          <w:sz w:val="24"/>
          <w:szCs w:val="24"/>
        </w:rPr>
        <w:t xml:space="preserve">Telefon: </w:t>
      </w:r>
      <w:r w:rsidR="00CC6E12" w:rsidRPr="005C7553">
        <w:rPr>
          <w:rFonts w:ascii="Arial Narrow" w:eastAsiaTheme="minorEastAsia" w:hAnsi="Arial Narrow"/>
          <w:noProof/>
          <w:color w:val="000000" w:themeColor="text1"/>
          <w:sz w:val="24"/>
          <w:szCs w:val="24"/>
          <w:lang w:eastAsia="de-DE"/>
        </w:rPr>
        <w:t>0171 9360379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</w:p>
    <w:p w14:paraId="1A1AD15C" w14:textId="77777777" w:rsidR="00702DBE" w:rsidRPr="005C7553" w:rsidRDefault="00702DBE">
      <w:pPr>
        <w:rPr>
          <w:rFonts w:ascii="Arial Narrow" w:hAnsi="Arial Narrow" w:cs="Arial"/>
          <w:sz w:val="24"/>
          <w:szCs w:val="24"/>
        </w:rPr>
      </w:pPr>
      <w:r w:rsidRPr="005C7553">
        <w:rPr>
          <w:rFonts w:ascii="Arial Narrow" w:hAnsi="Arial Narrow" w:cs="Arial"/>
          <w:sz w:val="24"/>
          <w:szCs w:val="24"/>
        </w:rPr>
        <w:br w:type="page"/>
      </w:r>
    </w:p>
    <w:p w14:paraId="266852A5" w14:textId="479C91F2" w:rsidR="00750782" w:rsidRPr="005C7553" w:rsidRDefault="00750782" w:rsidP="00FB31B1">
      <w:pPr>
        <w:rPr>
          <w:rFonts w:ascii="Arial Narrow" w:hAnsi="Arial Narrow" w:cs="Arial"/>
          <w:sz w:val="24"/>
          <w:szCs w:val="24"/>
        </w:rPr>
      </w:pPr>
      <w:r w:rsidRPr="005C7553">
        <w:rPr>
          <w:rFonts w:ascii="Arial Narrow" w:hAnsi="Arial Narrow" w:cs="Arial"/>
          <w:sz w:val="24"/>
          <w:szCs w:val="24"/>
        </w:rPr>
        <w:lastRenderedPageBreak/>
        <w:t>___________________________________________________________________</w:t>
      </w:r>
      <w:r w:rsidR="00D4498D" w:rsidRPr="005C7553">
        <w:rPr>
          <w:rFonts w:ascii="Arial Narrow" w:hAnsi="Arial Narrow" w:cs="Arial"/>
          <w:sz w:val="24"/>
          <w:szCs w:val="24"/>
        </w:rPr>
        <w:t>_______________</w:t>
      </w:r>
    </w:p>
    <w:p w14:paraId="0B373E64" w14:textId="02DB0DD4" w:rsidR="00750782" w:rsidRPr="005C7553" w:rsidRDefault="00DB0226" w:rsidP="00750782">
      <w:pPr>
        <w:jc w:val="center"/>
        <w:rPr>
          <w:rFonts w:ascii="Arial Narrow" w:hAnsi="Arial Narrow" w:cs="Arial"/>
          <w:b/>
          <w:sz w:val="24"/>
          <w:szCs w:val="24"/>
        </w:rPr>
      </w:pPr>
      <w:r w:rsidRPr="005C7553">
        <w:rPr>
          <w:rFonts w:ascii="Arial Narrow" w:hAnsi="Arial Narrow" w:cs="Arial"/>
          <w:b/>
          <w:sz w:val="24"/>
          <w:szCs w:val="24"/>
        </w:rPr>
        <w:t>(</w:t>
      </w:r>
      <w:r w:rsidR="00F559F8" w:rsidRPr="005C7553">
        <w:rPr>
          <w:rFonts w:ascii="Arial Narrow" w:hAnsi="Arial Narrow" w:cs="Arial"/>
          <w:b/>
          <w:sz w:val="24"/>
          <w:szCs w:val="24"/>
        </w:rPr>
        <w:t>Datum</w:t>
      </w:r>
      <w:r w:rsidRPr="005C7553">
        <w:rPr>
          <w:rFonts w:ascii="Arial Narrow" w:hAnsi="Arial Narrow" w:cs="Arial"/>
          <w:b/>
          <w:sz w:val="24"/>
          <w:szCs w:val="24"/>
        </w:rPr>
        <w:t>)</w:t>
      </w:r>
      <w:r w:rsidR="003A3306" w:rsidRPr="005C7553">
        <w:rPr>
          <w:rFonts w:ascii="Arial Narrow" w:hAnsi="Arial Narrow" w:cs="Arial"/>
          <w:b/>
          <w:sz w:val="24"/>
          <w:szCs w:val="24"/>
        </w:rPr>
        <w:t xml:space="preserve"> VfL Osnabrück –</w:t>
      </w:r>
      <w:r w:rsidR="00F559F8" w:rsidRPr="005C7553">
        <w:rPr>
          <w:rFonts w:ascii="Arial Narrow" w:hAnsi="Arial Narrow" w:cs="Arial"/>
          <w:b/>
          <w:sz w:val="24"/>
          <w:szCs w:val="24"/>
        </w:rPr>
        <w:t xml:space="preserve"> </w:t>
      </w:r>
      <w:r w:rsidRPr="005C7553">
        <w:rPr>
          <w:rFonts w:ascii="Arial Narrow" w:hAnsi="Arial Narrow" w:cs="Arial"/>
          <w:b/>
          <w:sz w:val="24"/>
          <w:szCs w:val="24"/>
        </w:rPr>
        <w:t>(</w:t>
      </w:r>
      <w:r w:rsidR="00F559F8" w:rsidRPr="005C7553">
        <w:rPr>
          <w:rFonts w:ascii="Arial Narrow" w:hAnsi="Arial Narrow" w:cs="Arial"/>
          <w:b/>
          <w:sz w:val="24"/>
          <w:szCs w:val="24"/>
        </w:rPr>
        <w:t>G</w:t>
      </w:r>
      <w:r w:rsidRPr="005C7553">
        <w:rPr>
          <w:rFonts w:ascii="Arial Narrow" w:hAnsi="Arial Narrow" w:cs="Arial"/>
          <w:b/>
          <w:sz w:val="24"/>
          <w:szCs w:val="24"/>
        </w:rPr>
        <w:t>egner)</w:t>
      </w:r>
    </w:p>
    <w:p w14:paraId="61612984" w14:textId="77777777" w:rsidR="00254C70" w:rsidRPr="005C7553" w:rsidRDefault="00254C70" w:rsidP="00750782">
      <w:pPr>
        <w:jc w:val="center"/>
        <w:rPr>
          <w:rFonts w:ascii="Arial Narrow" w:hAnsi="Arial Narrow" w:cs="Arial"/>
          <w:b/>
          <w:sz w:val="24"/>
          <w:szCs w:val="24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1417"/>
      </w:tblGrid>
      <w:tr w:rsidR="00FB31B1" w:rsidRPr="005C7553" w14:paraId="1302D75F" w14:textId="77777777" w:rsidTr="00FB31B1">
        <w:tc>
          <w:tcPr>
            <w:tcW w:w="3823" w:type="dxa"/>
          </w:tcPr>
          <w:p w14:paraId="678286B7" w14:textId="77777777" w:rsidR="00FB31B1" w:rsidRPr="005C7553" w:rsidRDefault="00FB31B1" w:rsidP="00FB31B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C7553">
              <w:rPr>
                <w:rFonts w:ascii="Arial Narrow" w:hAnsi="Arial Narrow" w:cs="Arial"/>
                <w:sz w:val="24"/>
                <w:szCs w:val="24"/>
              </w:rPr>
              <w:t>Beginn des Aufbaus</w:t>
            </w:r>
          </w:p>
        </w:tc>
        <w:tc>
          <w:tcPr>
            <w:tcW w:w="1417" w:type="dxa"/>
          </w:tcPr>
          <w:p w14:paraId="15770B8D" w14:textId="16EE3CC3" w:rsidR="00FB31B1" w:rsidRPr="005C7553" w:rsidRDefault="00FB31B1" w:rsidP="00697B5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FB31B1" w:rsidRPr="005C7553" w14:paraId="6CC3902E" w14:textId="77777777" w:rsidTr="00FB31B1">
        <w:tc>
          <w:tcPr>
            <w:tcW w:w="3823" w:type="dxa"/>
          </w:tcPr>
          <w:p w14:paraId="6F0D255C" w14:textId="77777777" w:rsidR="00FB31B1" w:rsidRPr="005C7553" w:rsidRDefault="00FB31B1" w:rsidP="00FB31B1">
            <w:pPr>
              <w:rPr>
                <w:rFonts w:ascii="Arial Narrow" w:hAnsi="Arial Narrow" w:cs="Arial"/>
                <w:sz w:val="24"/>
                <w:szCs w:val="24"/>
              </w:rPr>
            </w:pPr>
            <w:r w:rsidRPr="005C7553">
              <w:rPr>
                <w:rFonts w:ascii="Arial Narrow" w:hAnsi="Arial Narrow" w:cs="Arial"/>
                <w:sz w:val="24"/>
                <w:szCs w:val="24"/>
              </w:rPr>
              <w:t>Anzahl Personen für den Aufbau</w:t>
            </w:r>
          </w:p>
        </w:tc>
        <w:tc>
          <w:tcPr>
            <w:tcW w:w="1417" w:type="dxa"/>
          </w:tcPr>
          <w:p w14:paraId="665F300F" w14:textId="1AC51CCA" w:rsidR="00FB31B1" w:rsidRPr="005C7553" w:rsidRDefault="00FB31B1" w:rsidP="00697B5B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08B14C72" w14:textId="050FF559" w:rsidR="0044381E" w:rsidRPr="005C7553" w:rsidRDefault="00702D61" w:rsidP="00FB31B1">
      <w:pPr>
        <w:rPr>
          <w:rFonts w:ascii="Arial Narrow" w:hAnsi="Arial Narrow" w:cs="Arial"/>
          <w:sz w:val="24"/>
          <w:szCs w:val="24"/>
        </w:rPr>
      </w:pPr>
      <w:r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hAnsi="Arial Narrow" w:cs="Arial"/>
          <w:sz w:val="24"/>
          <w:szCs w:val="24"/>
        </w:rPr>
        <w:br/>
        <w:t>Anmerkungen:</w:t>
      </w:r>
      <w:r w:rsidRPr="005C7553">
        <w:rPr>
          <w:rFonts w:ascii="Arial Narrow" w:hAnsi="Arial Narrow" w:cs="Arial"/>
          <w:sz w:val="24"/>
          <w:szCs w:val="24"/>
        </w:rPr>
        <w:br/>
      </w:r>
      <w:r w:rsidR="00E30B36" w:rsidRPr="005C7553">
        <w:rPr>
          <w:rFonts w:ascii="Arial Narrow" w:hAnsi="Arial Narrow" w:cs="Arial"/>
          <w:sz w:val="24"/>
          <w:szCs w:val="24"/>
        </w:rPr>
        <w:br/>
      </w:r>
      <w:r w:rsidR="00E30B36" w:rsidRPr="005C7553">
        <w:rPr>
          <w:rFonts w:ascii="Arial Narrow" w:hAnsi="Arial Narrow" w:cs="Arial"/>
          <w:sz w:val="24"/>
          <w:szCs w:val="24"/>
        </w:rPr>
        <w:br/>
      </w:r>
      <w:r w:rsidR="00E30B36" w:rsidRPr="005C7553">
        <w:rPr>
          <w:rFonts w:ascii="Arial Narrow" w:hAnsi="Arial Narrow" w:cs="Arial"/>
          <w:sz w:val="24"/>
          <w:szCs w:val="24"/>
        </w:rPr>
        <w:br/>
      </w:r>
      <w:r w:rsidR="00E30B36" w:rsidRPr="005C7553">
        <w:rPr>
          <w:rFonts w:ascii="Arial Narrow" w:hAnsi="Arial Narrow" w:cs="Arial"/>
          <w:sz w:val="24"/>
          <w:szCs w:val="24"/>
        </w:rPr>
        <w:br/>
      </w:r>
    </w:p>
    <w:p w14:paraId="032806A6" w14:textId="14882A37" w:rsidR="00FB31B1" w:rsidRPr="005C7553" w:rsidRDefault="00FB31B1" w:rsidP="00702D61">
      <w:pPr>
        <w:rPr>
          <w:rFonts w:ascii="Arial Narrow" w:hAnsi="Arial Narrow" w:cs="Arial"/>
          <w:sz w:val="24"/>
          <w:szCs w:val="24"/>
        </w:rPr>
      </w:pPr>
      <w:r w:rsidRPr="005C7553">
        <w:rPr>
          <w:rFonts w:ascii="Arial Narrow" w:hAnsi="Arial Narrow" w:cs="Arial"/>
          <w:b/>
          <w:sz w:val="24"/>
          <w:szCs w:val="24"/>
        </w:rPr>
        <w:t>Blockfahne</w:t>
      </w:r>
      <w:r w:rsidR="00327854" w:rsidRPr="005C7553">
        <w:rPr>
          <w:rFonts w:ascii="Arial Narrow" w:hAnsi="Arial Narrow" w:cs="Arial"/>
          <w:b/>
          <w:sz w:val="24"/>
          <w:szCs w:val="24"/>
        </w:rPr>
        <w:t>/n</w:t>
      </w:r>
      <w:r w:rsidRPr="005C7553">
        <w:rPr>
          <w:rFonts w:ascii="Arial Narrow" w:hAnsi="Arial Narrow" w:cs="Arial"/>
          <w:sz w:val="24"/>
          <w:szCs w:val="24"/>
        </w:rPr>
        <w:t xml:space="preserve">: ja </w:t>
      </w:r>
      <w:sdt>
        <w:sdtPr>
          <w:rPr>
            <w:rFonts w:ascii="Arial Narrow" w:hAnsi="Arial Narrow" w:cs="Arial"/>
            <w:sz w:val="24"/>
            <w:szCs w:val="24"/>
          </w:rPr>
          <w:id w:val="-861663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C7553">
        <w:rPr>
          <w:rFonts w:ascii="Arial Narrow" w:hAnsi="Arial Narrow" w:cs="Arial"/>
          <w:sz w:val="24"/>
          <w:szCs w:val="24"/>
        </w:rPr>
        <w:t xml:space="preserve">   nein </w:t>
      </w:r>
      <w:sdt>
        <w:sdtPr>
          <w:rPr>
            <w:rFonts w:ascii="Arial Narrow" w:hAnsi="Arial Narrow" w:cs="Arial"/>
            <w:sz w:val="24"/>
            <w:szCs w:val="24"/>
          </w:rPr>
          <w:id w:val="-1733307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D61" w:rsidRPr="005C7553">
        <w:rPr>
          <w:rFonts w:ascii="Arial Narrow" w:hAnsi="Arial Narrow" w:cs="Arial"/>
          <w:sz w:val="24"/>
          <w:szCs w:val="24"/>
        </w:rPr>
        <w:br/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="00D6585E" w:rsidRPr="005C7553">
        <w:rPr>
          <w:rFonts w:ascii="Arial Narrow" w:hAnsi="Arial Narrow" w:cs="Arial"/>
          <w:sz w:val="24"/>
          <w:szCs w:val="24"/>
        </w:rPr>
        <w:t xml:space="preserve">Material: Stoff </w:t>
      </w:r>
      <w:sdt>
        <w:sdtPr>
          <w:rPr>
            <w:rFonts w:ascii="Arial Narrow" w:hAnsi="Arial Narrow" w:cs="Arial"/>
            <w:sz w:val="24"/>
            <w:szCs w:val="24"/>
          </w:rPr>
          <w:id w:val="478189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585E" w:rsidRPr="005C7553">
        <w:rPr>
          <w:rFonts w:ascii="Arial Narrow" w:hAnsi="Arial Narrow" w:cs="Arial"/>
          <w:sz w:val="24"/>
          <w:szCs w:val="24"/>
        </w:rPr>
        <w:t xml:space="preserve"> Folie </w:t>
      </w:r>
      <w:sdt>
        <w:sdtPr>
          <w:rPr>
            <w:rFonts w:ascii="Arial Narrow" w:hAnsi="Arial Narrow" w:cs="Arial"/>
            <w:sz w:val="24"/>
            <w:szCs w:val="24"/>
          </w:rPr>
          <w:id w:val="1301816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21F5" w:rsidRPr="005C75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D6585E" w:rsidRPr="005C7553">
        <w:rPr>
          <w:rFonts w:ascii="Arial Narrow" w:hAnsi="Arial Narrow" w:cs="Arial"/>
          <w:sz w:val="24"/>
          <w:szCs w:val="24"/>
        </w:rPr>
        <w:t xml:space="preserve"> Material B1 </w:t>
      </w:r>
      <w:sdt>
        <w:sdtPr>
          <w:rPr>
            <w:rFonts w:ascii="Arial Narrow" w:hAnsi="Arial Narrow" w:cs="Arial"/>
            <w:sz w:val="24"/>
            <w:szCs w:val="24"/>
          </w:rPr>
          <w:id w:val="2055738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2D61" w:rsidRPr="005C7553">
        <w:rPr>
          <w:rFonts w:ascii="Arial Narrow" w:hAnsi="Arial Narrow" w:cs="Arial"/>
          <w:sz w:val="24"/>
          <w:szCs w:val="24"/>
        </w:rPr>
        <w:br/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hAnsi="Arial Narrow" w:cs="Arial"/>
          <w:sz w:val="24"/>
          <w:szCs w:val="24"/>
        </w:rPr>
        <w:t>Anzahl:</w:t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hAnsi="Arial Narrow" w:cs="Arial"/>
          <w:sz w:val="24"/>
          <w:szCs w:val="24"/>
        </w:rPr>
        <w:t>Größe</w:t>
      </w:r>
      <w:r w:rsidR="00702D61" w:rsidRPr="005C7553">
        <w:rPr>
          <w:rFonts w:ascii="Arial Narrow" w:hAnsi="Arial Narrow" w:cs="Arial"/>
          <w:sz w:val="24"/>
          <w:szCs w:val="24"/>
        </w:rPr>
        <w:t>(n)</w:t>
      </w:r>
      <w:r w:rsidRPr="005C7553">
        <w:rPr>
          <w:rFonts w:ascii="Arial Narrow" w:hAnsi="Arial Narrow" w:cs="Arial"/>
          <w:sz w:val="24"/>
          <w:szCs w:val="24"/>
        </w:rPr>
        <w:t>:</w:t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Spruchbänder: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68953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8202524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  <w:t>Anzahl:</w:t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="00702D61" w:rsidRPr="005C7553">
        <w:rPr>
          <w:rFonts w:ascii="Arial Narrow" w:hAnsi="Arial Narrow" w:cs="Arial"/>
          <w:sz w:val="24"/>
          <w:szCs w:val="24"/>
        </w:rPr>
        <w:br/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Material: Papier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529152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Stoff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925239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Material</w:t>
      </w:r>
      <w:r w:rsidR="00327854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B1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326327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ab/>
      </w:r>
    </w:p>
    <w:p w14:paraId="3193C959" w14:textId="77777777" w:rsidR="00FB31B1" w:rsidRPr="005C7553" w:rsidRDefault="00FB31B1" w:rsidP="00FB31B1">
      <w:pPr>
        <w:tabs>
          <w:tab w:val="left" w:pos="2730"/>
          <w:tab w:val="center" w:pos="4459"/>
          <w:tab w:val="left" w:pos="7170"/>
        </w:tabs>
        <w:spacing w:after="0" w:line="240" w:lineRule="auto"/>
        <w:ind w:right="153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0DA03A46" w14:textId="77777777" w:rsidR="00F61DFE" w:rsidRPr="005C7553" w:rsidRDefault="00F61DFE" w:rsidP="00F61DFE">
      <w:pPr>
        <w:spacing w:after="0"/>
        <w:ind w:right="151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Kleine Fahnen:</w:t>
      </w:r>
    </w:p>
    <w:p w14:paraId="56E838DD" w14:textId="77777777" w:rsidR="00F61DFE" w:rsidRPr="005C7553" w:rsidRDefault="00F61DFE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bis 1,50 m Stocklänge, Stangen mit Hohlraum und einem Durchmesser nicht größer als 3 Zentimeter</w:t>
      </w:r>
    </w:p>
    <w:p w14:paraId="25DA6149" w14:textId="77777777" w:rsidR="00D6585E" w:rsidRPr="005C7553" w:rsidRDefault="00D6585E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45D2EFAE" w14:textId="486109C9" w:rsidR="00D6585E" w:rsidRPr="005C7553" w:rsidRDefault="00D6585E" w:rsidP="00D6585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Material: Stoff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433016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Folie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757506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314B4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Papier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49602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B1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554931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</w:p>
    <w:p w14:paraId="4841CEF6" w14:textId="77777777" w:rsidR="00D6585E" w:rsidRPr="005C7553" w:rsidRDefault="00D6585E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1FAD8AA9" w14:textId="17150182" w:rsidR="00F61DFE" w:rsidRPr="005C7553" w:rsidRDefault="005C3646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Anzahl:</w:t>
      </w:r>
    </w:p>
    <w:p w14:paraId="367BFD35" w14:textId="39BA02F6" w:rsidR="4D3D0351" w:rsidRPr="005C7553" w:rsidRDefault="4D3D0351" w:rsidP="4D3D0351">
      <w:pPr>
        <w:tabs>
          <w:tab w:val="left" w:pos="7170"/>
          <w:tab w:val="left" w:pos="8190"/>
        </w:tabs>
        <w:spacing w:after="0"/>
        <w:ind w:right="151"/>
        <w:jc w:val="both"/>
        <w:rPr>
          <w:rFonts w:ascii="Arial Narrow" w:eastAsia="Calibri" w:hAnsi="Arial Narrow" w:cs="Arial"/>
          <w:b/>
          <w:bCs/>
          <w:color w:val="000000" w:themeColor="text1"/>
          <w:sz w:val="24"/>
          <w:szCs w:val="24"/>
          <w:lang w:eastAsia="de-DE"/>
        </w:rPr>
      </w:pPr>
    </w:p>
    <w:p w14:paraId="28984F6C" w14:textId="0DDA89BE" w:rsidR="00F61DFE" w:rsidRPr="005C7553" w:rsidRDefault="00F61DFE" w:rsidP="00F61DFE">
      <w:pPr>
        <w:tabs>
          <w:tab w:val="left" w:pos="7170"/>
          <w:tab w:val="left" w:pos="8190"/>
        </w:tabs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Papp</w:t>
      </w:r>
      <w:r w:rsidR="00D01AE0"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-/Papier</w:t>
      </w: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schilder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: 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852607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245074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0D333F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</w:t>
      </w:r>
      <w:r w:rsidR="00697B5B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Material B1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650742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ab/>
      </w:r>
    </w:p>
    <w:p w14:paraId="0F719043" w14:textId="77777777" w:rsidR="00F61DFE" w:rsidRPr="005C7553" w:rsidRDefault="00F61DFE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3B2A6EC3" w14:textId="0534885B" w:rsidR="00427108" w:rsidRPr="005C7553" w:rsidRDefault="00F61DFE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Papierbahnen: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346137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976721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327854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Material B1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860971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854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ab/>
      </w:r>
      <w:r w:rsidR="003A3FF5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  <w:r w:rsidR="003A3FF5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Folienbahnen: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762641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420140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327854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Material B1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34431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854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3A3FF5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ab/>
      </w:r>
      <w:r w:rsidR="003A3FF5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  <w:r w:rsidR="003A3FF5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  <w:r w:rsidR="00702D61" w:rsidRPr="005C7553"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de-DE"/>
        </w:rPr>
        <w:t>Stoff</w:t>
      </w:r>
      <w:r w:rsidR="00702D61"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bahnen:</w:t>
      </w:r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3662544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61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795199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61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327854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Material B1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-1309472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7854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</w:p>
    <w:p w14:paraId="65E7F545" w14:textId="72834ABF" w:rsidR="00427108" w:rsidRPr="005C7553" w:rsidRDefault="00702D61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br/>
      </w:r>
      <w:r w:rsidR="00427108"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 xml:space="preserve">Ponchos: </w:t>
      </w:r>
      <w:r w:rsidR="00427108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ja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204540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710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  <w:r w:rsidR="00427108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/>
            <w:sz w:val="24"/>
            <w:szCs w:val="24"/>
            <w:lang w:eastAsia="de-DE"/>
          </w:rPr>
          <w:id w:val="1029759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59F8" w:rsidRPr="005C7553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de-DE"/>
            </w:rPr>
            <w:t>☐</w:t>
          </w:r>
        </w:sdtContent>
      </w:sdt>
    </w:p>
    <w:p w14:paraId="7F46BDC1" w14:textId="6B7E2C42" w:rsidR="003A3FF5" w:rsidRPr="005C7553" w:rsidRDefault="00327854" w:rsidP="6BA36410">
      <w:pPr>
        <w:spacing w:after="0"/>
        <w:ind w:right="151"/>
        <w:rPr>
          <w:rFonts w:ascii="Arial Narrow" w:eastAsia="Calibri" w:hAnsi="Arial Narrow" w:cs="Arial"/>
          <w:b/>
          <w:bCs/>
          <w:color w:val="000000"/>
          <w:sz w:val="24"/>
          <w:szCs w:val="24"/>
          <w:lang w:eastAsia="de-DE"/>
        </w:rPr>
      </w:pPr>
      <w:r w:rsidRPr="005C7553">
        <w:rPr>
          <w:rFonts w:ascii="Arial Narrow" w:hAnsi="Arial Narrow"/>
        </w:rPr>
        <w:lastRenderedPageBreak/>
        <w:br/>
      </w:r>
      <w:r w:rsidRPr="005C7553">
        <w:rPr>
          <w:rFonts w:ascii="Arial Narrow" w:eastAsia="Calibri" w:hAnsi="Arial Narrow" w:cs="Arial"/>
          <w:b/>
          <w:bCs/>
          <w:color w:val="000000" w:themeColor="text1"/>
          <w:sz w:val="24"/>
          <w:szCs w:val="24"/>
          <w:lang w:eastAsia="de-DE"/>
        </w:rPr>
        <w:t xml:space="preserve">Luftballons: </w:t>
      </w:r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ja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951124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275832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eastAsia="Calibri" w:hAnsi="Arial Narrow" w:cs="Arial"/>
          <w:b/>
          <w:bCs/>
          <w:color w:val="000000" w:themeColor="text1"/>
          <w:sz w:val="24"/>
          <w:szCs w:val="24"/>
          <w:lang w:eastAsia="de-DE"/>
        </w:rPr>
        <w:t>Wurfrollen:</w:t>
      </w:r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20660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990898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Material B1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932545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702D61" w:rsidRPr="005C7553">
        <w:rPr>
          <w:rFonts w:ascii="Arial Narrow" w:eastAsia="Calibri" w:hAnsi="Arial Narrow" w:cs="Arial"/>
          <w:b/>
          <w:bCs/>
          <w:color w:val="000000" w:themeColor="text1"/>
          <w:sz w:val="24"/>
          <w:szCs w:val="24"/>
          <w:lang w:eastAsia="de-DE"/>
        </w:rPr>
        <w:t>Konfetti:</w:t>
      </w:r>
      <w:r w:rsidR="00702D61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ja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77875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61"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nein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-2109807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61"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="00702D61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Material B1 </w:t>
      </w:r>
      <w:sdt>
        <w:sdtPr>
          <w:rPr>
            <w:rFonts w:ascii="Arial Narrow" w:eastAsia="Calibri" w:hAnsi="Arial Narrow" w:cs="Arial"/>
            <w:color w:val="000000" w:themeColor="text1"/>
            <w:sz w:val="24"/>
            <w:szCs w:val="24"/>
            <w:lang w:eastAsia="de-DE"/>
          </w:rPr>
          <w:id w:val="1622497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2D61" w:rsidRPr="005C7553">
            <w:rPr>
              <w:rFonts w:ascii="Segoe UI Symbol" w:eastAsia="MS Gothic" w:hAnsi="Segoe UI Symbol" w:cs="Segoe UI Symbol"/>
              <w:color w:val="000000" w:themeColor="text1"/>
              <w:sz w:val="24"/>
              <w:szCs w:val="24"/>
              <w:lang w:eastAsia="de-DE"/>
            </w:rPr>
            <w:t>☐</w:t>
          </w:r>
        </w:sdtContent>
      </w:sdt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702D61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>Art/Beschaffenheit:</w:t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3A3FF5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>M</w:t>
      </w:r>
      <w:r w:rsidR="00702D61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>enge:</w:t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6668CE" w:rsidRPr="005C7553">
        <w:rPr>
          <w:rFonts w:ascii="Arial Narrow" w:eastAsia="Calibri" w:hAnsi="Arial Narrow" w:cs="Arial"/>
          <w:i/>
          <w:iCs/>
          <w:color w:val="000000" w:themeColor="text1"/>
          <w:sz w:val="24"/>
          <w:szCs w:val="24"/>
          <w:lang w:eastAsia="de-DE"/>
        </w:rPr>
        <w:t>Hinweis: Über den Einsatz von Konfetti</w:t>
      </w:r>
      <w:r w:rsidRPr="005C7553">
        <w:rPr>
          <w:rFonts w:ascii="Arial Narrow" w:eastAsia="Calibri" w:hAnsi="Arial Narrow" w:cs="Arial"/>
          <w:i/>
          <w:iCs/>
          <w:color w:val="000000" w:themeColor="text1"/>
          <w:sz w:val="24"/>
          <w:szCs w:val="24"/>
          <w:lang w:eastAsia="de-DE"/>
        </w:rPr>
        <w:t xml:space="preserve"> </w:t>
      </w:r>
      <w:r w:rsidR="006668CE" w:rsidRPr="005C7553">
        <w:rPr>
          <w:rFonts w:ascii="Arial Narrow" w:eastAsia="Calibri" w:hAnsi="Arial Narrow" w:cs="Arial"/>
          <w:i/>
          <w:iCs/>
          <w:color w:val="000000" w:themeColor="text1"/>
          <w:sz w:val="24"/>
          <w:szCs w:val="24"/>
          <w:lang w:eastAsia="de-DE"/>
        </w:rPr>
        <w:t xml:space="preserve">und über dessen Umfang wird im Rahmen einer Einzelfallprüfung bei der Sicherheitsbesprechung final entschieden. Absagen und Einschränkungen können beispielsweise witterungs- und reinigungsbedingt </w:t>
      </w:r>
      <w:r w:rsidR="00EF0B94" w:rsidRPr="005C7553">
        <w:rPr>
          <w:rFonts w:ascii="Arial Narrow" w:eastAsia="Calibri" w:hAnsi="Arial Narrow" w:cs="Arial"/>
          <w:i/>
          <w:iCs/>
          <w:color w:val="000000" w:themeColor="text1"/>
          <w:sz w:val="24"/>
          <w:szCs w:val="24"/>
          <w:lang w:eastAsia="de-DE"/>
        </w:rPr>
        <w:t xml:space="preserve">erfolgen </w:t>
      </w:r>
      <w:r w:rsidR="006668CE" w:rsidRPr="005C7553">
        <w:rPr>
          <w:rFonts w:ascii="Arial Narrow" w:eastAsia="Calibri" w:hAnsi="Arial Narrow" w:cs="Arial"/>
          <w:i/>
          <w:iCs/>
          <w:color w:val="000000" w:themeColor="text1"/>
          <w:sz w:val="24"/>
          <w:szCs w:val="24"/>
          <w:lang w:eastAsia="de-DE"/>
        </w:rPr>
        <w:t>oder sicherheitsrelevante Aspekte zum Grund haben.</w:t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tab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3A3FF5" w:rsidRPr="005C7553">
        <w:rPr>
          <w:rFonts w:ascii="Arial Narrow" w:eastAsia="Calibri" w:hAnsi="Arial Narrow" w:cs="Arial"/>
          <w:b/>
          <w:bCs/>
          <w:color w:val="000000" w:themeColor="text1"/>
          <w:sz w:val="24"/>
          <w:szCs w:val="24"/>
          <w:lang w:eastAsia="de-DE"/>
        </w:rPr>
        <w:t>Sonstiges:</w:t>
      </w:r>
    </w:p>
    <w:p w14:paraId="0EB94E62" w14:textId="60A6DBCD" w:rsidR="00F61DFE" w:rsidRPr="005C7553" w:rsidRDefault="00702D61" w:rsidP="00702D61">
      <w:pPr>
        <w:spacing w:after="0"/>
        <w:ind w:right="151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hAnsi="Arial Narrow"/>
        </w:rPr>
        <w:br/>
      </w:r>
      <w:r w:rsidRPr="005C7553">
        <w:rPr>
          <w:rFonts w:ascii="Arial Narrow" w:hAnsi="Arial Narrow"/>
        </w:rPr>
        <w:br/>
      </w:r>
      <w:r w:rsidR="000D7F43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br/>
      </w:r>
    </w:p>
    <w:p w14:paraId="6DE7F21F" w14:textId="550E2368" w:rsidR="00DE606C" w:rsidRPr="005C7553" w:rsidRDefault="003A3FF5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br/>
      </w:r>
      <w:r w:rsidR="00DE606C" w:rsidRPr="005C7553"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  <w:t>Ablauf der Choreografie:</w:t>
      </w:r>
    </w:p>
    <w:p w14:paraId="6B58D250" w14:textId="705D2194" w:rsidR="00DE606C" w:rsidRPr="005C7553" w:rsidRDefault="00DE606C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3FDE1949" w14:textId="7ABD795B" w:rsidR="00C34FA3" w:rsidRPr="005C7553" w:rsidRDefault="00C34FA3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Ort</w:t>
      </w:r>
      <w:r w:rsidR="00C622C2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/Tribüne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:</w:t>
      </w:r>
    </w:p>
    <w:p w14:paraId="32F6C047" w14:textId="77777777" w:rsidR="00C34FA3" w:rsidRPr="005C7553" w:rsidRDefault="00C34FA3" w:rsidP="00F61DFE">
      <w:pPr>
        <w:spacing w:after="0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7737300D" w14:textId="69E224E1" w:rsidR="00F559F8" w:rsidRPr="005C7553" w:rsidRDefault="00C34FA3" w:rsidP="00F61DFE">
      <w:pPr>
        <w:spacing w:after="0"/>
        <w:ind w:right="151"/>
        <w:jc w:val="both"/>
        <w:rPr>
          <w:rFonts w:ascii="Arial Narrow" w:eastAsia="Calibri" w:hAnsi="Arial Narrow" w:cs="Arial"/>
          <w:b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>Durchführungszeitpunkt:</w:t>
      </w:r>
      <w:r w:rsidR="000D7F43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br/>
      </w:r>
      <w:r w:rsidR="000D7F43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br/>
      </w:r>
      <w:proofErr w:type="gramStart"/>
      <w:r w:rsidR="004F75D0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>Voraussichtlich</w:t>
      </w:r>
      <w:proofErr w:type="gramEnd"/>
      <w:r w:rsidR="004F75D0" w:rsidRPr="005C7553">
        <w:rPr>
          <w:rFonts w:ascii="Arial Narrow" w:eastAsia="Calibri" w:hAnsi="Arial Narrow" w:cs="Arial"/>
          <w:color w:val="000000" w:themeColor="text1"/>
          <w:sz w:val="24"/>
          <w:szCs w:val="24"/>
          <w:lang w:eastAsia="de-DE"/>
        </w:rPr>
        <w:t xml:space="preserve"> anfallende Müllmenge in benötigten 1.100 l Mülltonnen: </w:t>
      </w:r>
      <w:r w:rsidR="004F75D0" w:rsidRPr="005C7553">
        <w:rPr>
          <w:rFonts w:ascii="Arial Narrow" w:hAnsi="Arial Narrow"/>
        </w:rPr>
        <w:tab/>
      </w:r>
      <w:r w:rsidR="000D7F43" w:rsidRPr="005C7553">
        <w:rPr>
          <w:rFonts w:ascii="Arial Narrow" w:hAnsi="Arial Narrow"/>
        </w:rPr>
        <w:br/>
      </w:r>
    </w:p>
    <w:p w14:paraId="13B2327C" w14:textId="3756A2E7" w:rsidR="00D6585E" w:rsidRPr="005C7553" w:rsidRDefault="008F662F" w:rsidP="00F61DFE">
      <w:pPr>
        <w:spacing w:after="0"/>
        <w:ind w:right="151"/>
        <w:jc w:val="both"/>
        <w:rPr>
          <w:rFonts w:ascii="Arial Narrow" w:eastAsia="Calibri" w:hAnsi="Arial Narrow" w:cs="Arial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Die </w:t>
      </w:r>
      <w:r w:rsidR="000A1177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Durchführung der </w:t>
      </w:r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Choreografie </w:t>
      </w:r>
      <w:r w:rsidR="000A1177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wird von der </w:t>
      </w:r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>Fa</w:t>
      </w:r>
      <w:r w:rsidR="008F6A78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nbetreuung des </w:t>
      </w:r>
      <w:r w:rsidR="003B1FEE" w:rsidRPr="005C7553">
        <w:rPr>
          <w:rFonts w:ascii="Arial Narrow" w:eastAsia="Calibri" w:hAnsi="Arial Narrow" w:cs="Arial"/>
          <w:sz w:val="24"/>
          <w:szCs w:val="24"/>
          <w:lang w:eastAsia="de-DE"/>
        </w:rPr>
        <w:t>Bezugsv</w:t>
      </w:r>
      <w:r w:rsidR="008F6A78" w:rsidRPr="005C7553">
        <w:rPr>
          <w:rFonts w:ascii="Arial Narrow" w:eastAsia="Calibri" w:hAnsi="Arial Narrow" w:cs="Arial"/>
          <w:sz w:val="24"/>
          <w:szCs w:val="24"/>
          <w:lang w:eastAsia="de-DE"/>
        </w:rPr>
        <w:t>ereins begleitet.</w:t>
      </w:r>
    </w:p>
    <w:p w14:paraId="5AB796FC" w14:textId="77777777" w:rsidR="008F662F" w:rsidRPr="005C7553" w:rsidRDefault="008F662F" w:rsidP="00F61DFE">
      <w:pPr>
        <w:spacing w:after="0"/>
        <w:ind w:right="151"/>
        <w:jc w:val="both"/>
        <w:rPr>
          <w:rFonts w:ascii="Arial Narrow" w:eastAsia="Calibri" w:hAnsi="Arial Narrow" w:cs="Arial"/>
          <w:sz w:val="24"/>
          <w:szCs w:val="24"/>
          <w:lang w:eastAsia="de-DE"/>
        </w:rPr>
      </w:pPr>
    </w:p>
    <w:p w14:paraId="61558265" w14:textId="4F2F1A8D" w:rsidR="00DE606C" w:rsidRPr="005C7553" w:rsidRDefault="00DE606C" w:rsidP="00DE606C">
      <w:pPr>
        <w:spacing w:after="0" w:line="276" w:lineRule="auto"/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Sämtliche Materialien werden un</w:t>
      </w:r>
      <w:r w:rsidR="000A1177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mittelbar</w:t>
      </w: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nach Ende der Choreografie aus dem Block in den Innenraum gereicht oder durch die Mundlöcher in den dafür vorgesehenen Bereich gebracht. </w:t>
      </w:r>
    </w:p>
    <w:p w14:paraId="287847B1" w14:textId="0797F83D" w:rsidR="00DE606C" w:rsidRPr="005C7553" w:rsidRDefault="004F75D0" w:rsidP="00DE606C">
      <w:pPr>
        <w:spacing w:after="0" w:line="276" w:lineRule="auto"/>
        <w:ind w:right="151"/>
        <w:jc w:val="both"/>
        <w:rPr>
          <w:rFonts w:ascii="Arial Narrow" w:eastAsia="Calibri" w:hAnsi="Arial Narrow" w:cs="Arial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Je nach </w:t>
      </w:r>
      <w:proofErr w:type="spellStart"/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>Choreogröße</w:t>
      </w:r>
      <w:proofErr w:type="spellEnd"/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 erfolgt zwischen den Stadionverantwortlichen und der Fanbetreuung eine Abstimmung hinsichtlich der Entsorgung nach dem Spiel. </w:t>
      </w:r>
      <w:r w:rsidR="00DE606C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Die zu entsorgenden Materialien werden </w:t>
      </w:r>
      <w:r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schließlich </w:t>
      </w:r>
      <w:r w:rsidR="00DE606C" w:rsidRPr="005C7553">
        <w:rPr>
          <w:rFonts w:ascii="Arial Narrow" w:eastAsia="Calibri" w:hAnsi="Arial Narrow" w:cs="Arial"/>
          <w:sz w:val="24"/>
          <w:szCs w:val="24"/>
          <w:lang w:eastAsia="de-DE"/>
        </w:rPr>
        <w:t>von der verantwortlichen Fangruppierung nach dem Spiel in bereitgestellte</w:t>
      </w:r>
      <w:r w:rsidR="000A1177" w:rsidRPr="005C7553">
        <w:rPr>
          <w:rFonts w:ascii="Arial Narrow" w:eastAsia="Calibri" w:hAnsi="Arial Narrow" w:cs="Arial"/>
          <w:sz w:val="24"/>
          <w:szCs w:val="24"/>
          <w:lang w:eastAsia="de-DE"/>
        </w:rPr>
        <w:t>n</w:t>
      </w:r>
      <w:r w:rsidR="00DE606C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 Abfallbehälter</w:t>
      </w:r>
      <w:r w:rsidR="000A1177" w:rsidRPr="005C7553">
        <w:rPr>
          <w:rFonts w:ascii="Arial Narrow" w:eastAsia="Calibri" w:hAnsi="Arial Narrow" w:cs="Arial"/>
          <w:sz w:val="24"/>
          <w:szCs w:val="24"/>
          <w:lang w:eastAsia="de-DE"/>
        </w:rPr>
        <w:t>n</w:t>
      </w:r>
      <w:r w:rsidR="00DE606C" w:rsidRPr="005C7553">
        <w:rPr>
          <w:rFonts w:ascii="Arial Narrow" w:eastAsia="Calibri" w:hAnsi="Arial Narrow" w:cs="Arial"/>
          <w:sz w:val="24"/>
          <w:szCs w:val="24"/>
          <w:lang w:eastAsia="de-DE"/>
        </w:rPr>
        <w:t xml:space="preserve"> entsorgt. </w:t>
      </w:r>
    </w:p>
    <w:p w14:paraId="36478242" w14:textId="4832162D" w:rsidR="0044381E" w:rsidRPr="005C7553" w:rsidRDefault="0044381E" w:rsidP="00F61DFE">
      <w:pPr>
        <w:spacing w:after="0"/>
        <w:ind w:right="151"/>
        <w:jc w:val="both"/>
        <w:rPr>
          <w:rFonts w:ascii="Arial Narrow" w:eastAsia="Calibri" w:hAnsi="Arial Narrow" w:cs="Arial"/>
          <w:sz w:val="24"/>
          <w:szCs w:val="24"/>
          <w:lang w:eastAsia="de-DE"/>
        </w:rPr>
      </w:pPr>
    </w:p>
    <w:p w14:paraId="705CF531" w14:textId="77777777" w:rsidR="006F32C3" w:rsidRPr="005C7553" w:rsidRDefault="006F32C3" w:rsidP="00434C71">
      <w:pPr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</w:p>
    <w:p w14:paraId="44D8AF4D" w14:textId="77777777" w:rsidR="002C28AA" w:rsidRPr="005C7553" w:rsidRDefault="00434C71" w:rsidP="00434C71">
      <w:pPr>
        <w:ind w:right="151"/>
        <w:jc w:val="both"/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____________________</w:t>
      </w:r>
      <w:r w:rsidR="002C28AA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                                                </w:t>
      </w:r>
    </w:p>
    <w:p w14:paraId="093E0569" w14:textId="02EBBA96" w:rsidR="004F75D0" w:rsidRPr="005C7553" w:rsidRDefault="00E30B36" w:rsidP="00327854">
      <w:pPr>
        <w:rPr>
          <w:rFonts w:ascii="Arial Narrow" w:eastAsia="Calibri" w:hAnsi="Arial Narrow" w:cs="Arial"/>
          <w:color w:val="000000"/>
          <w:sz w:val="24"/>
          <w:szCs w:val="24"/>
          <w:lang w:eastAsia="de-DE"/>
        </w:rPr>
      </w:pPr>
      <w:r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Datum/</w:t>
      </w:r>
      <w:r w:rsidR="002C28AA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>Unterschrift</w:t>
      </w:r>
      <w:r w:rsidR="00AE0188" w:rsidRPr="005C7553">
        <w:rPr>
          <w:rFonts w:ascii="Arial Narrow" w:eastAsia="Calibri" w:hAnsi="Arial Narrow" w:cs="Arial"/>
          <w:color w:val="000000"/>
          <w:sz w:val="24"/>
          <w:szCs w:val="24"/>
          <w:lang w:eastAsia="de-DE"/>
        </w:rPr>
        <w:t xml:space="preserve"> Antragsteller/in</w:t>
      </w:r>
    </w:p>
    <w:sectPr w:rsidR="004F75D0" w:rsidRPr="005C7553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3B59F" w14:textId="77777777" w:rsidR="005A6559" w:rsidRDefault="005A6559" w:rsidP="00D6585E">
      <w:pPr>
        <w:spacing w:after="0" w:line="240" w:lineRule="auto"/>
      </w:pPr>
      <w:r>
        <w:separator/>
      </w:r>
    </w:p>
  </w:endnote>
  <w:endnote w:type="continuationSeparator" w:id="0">
    <w:p w14:paraId="3E9BAAE1" w14:textId="77777777" w:rsidR="005A6559" w:rsidRDefault="005A6559" w:rsidP="00D65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2080482"/>
      <w:docPartObj>
        <w:docPartGallery w:val="Page Numbers (Bottom of Page)"/>
        <w:docPartUnique/>
      </w:docPartObj>
    </w:sdtPr>
    <w:sdtContent>
      <w:p w14:paraId="233FF927" w14:textId="4ECEDE7A" w:rsidR="009A6780" w:rsidRDefault="009A6780">
        <w:pPr>
          <w:pStyle w:val="Fuzeile"/>
          <w:jc w:val="center"/>
        </w:pPr>
        <w:r>
          <w:t xml:space="preserve">Seite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PAGE  \* Arabic  \* MERGEFORMAT</w:instrText>
        </w:r>
        <w:r>
          <w:rPr>
            <w:b/>
            <w:bCs/>
          </w:rPr>
          <w:fldChar w:fldCharType="separate"/>
        </w:r>
        <w:r w:rsidR="000A1177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von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>NUMPAGES  \* Arabic  \* MERGEFORMAT</w:instrText>
        </w:r>
        <w:r>
          <w:rPr>
            <w:b/>
            <w:bCs/>
          </w:rPr>
          <w:fldChar w:fldCharType="separate"/>
        </w:r>
        <w:r w:rsidR="000A1177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68461BFE" w14:textId="77777777" w:rsidR="009A6780" w:rsidRDefault="009A67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4E4C" w14:textId="77777777" w:rsidR="005A6559" w:rsidRDefault="005A6559" w:rsidP="00D6585E">
      <w:pPr>
        <w:spacing w:after="0" w:line="240" w:lineRule="auto"/>
      </w:pPr>
      <w:r>
        <w:separator/>
      </w:r>
    </w:p>
  </w:footnote>
  <w:footnote w:type="continuationSeparator" w:id="0">
    <w:p w14:paraId="24E3C85E" w14:textId="77777777" w:rsidR="005A6559" w:rsidRDefault="005A6559" w:rsidP="00D65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0D41" w14:textId="77777777" w:rsidR="009A6780" w:rsidRDefault="009A6780" w:rsidP="00434C71">
    <w:pPr>
      <w:pStyle w:val="Kopfzeile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A511C"/>
    <w:multiLevelType w:val="hybridMultilevel"/>
    <w:tmpl w:val="4A783162"/>
    <w:lvl w:ilvl="0" w:tplc="4866DEC2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A431B"/>
    <w:multiLevelType w:val="multilevel"/>
    <w:tmpl w:val="56DA5FE4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09B3F6D"/>
    <w:multiLevelType w:val="multilevel"/>
    <w:tmpl w:val="E1CCFC5C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70979FD"/>
    <w:multiLevelType w:val="multilevel"/>
    <w:tmpl w:val="85F462DA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9FD0F2C"/>
    <w:multiLevelType w:val="hybridMultilevel"/>
    <w:tmpl w:val="4E0232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76FAE"/>
    <w:multiLevelType w:val="hybridMultilevel"/>
    <w:tmpl w:val="C6D2F358"/>
    <w:lvl w:ilvl="0" w:tplc="DDD016B0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10F3F"/>
    <w:multiLevelType w:val="hybridMultilevel"/>
    <w:tmpl w:val="15E8B7A0"/>
    <w:lvl w:ilvl="0" w:tplc="FCFE2C8C">
      <w:start w:val="1"/>
      <w:numFmt w:val="decimal"/>
      <w:lvlText w:val="%1"/>
      <w:lvlJc w:val="left"/>
      <w:pPr>
        <w:ind w:left="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54E578C">
      <w:start w:val="1"/>
      <w:numFmt w:val="lowerLetter"/>
      <w:lvlText w:val="%2"/>
      <w:lvlJc w:val="left"/>
      <w:pPr>
        <w:ind w:left="14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747C6E">
      <w:start w:val="1"/>
      <w:numFmt w:val="lowerRoman"/>
      <w:lvlText w:val="%3"/>
      <w:lvlJc w:val="left"/>
      <w:pPr>
        <w:ind w:left="21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DDC645E">
      <w:start w:val="1"/>
      <w:numFmt w:val="decimal"/>
      <w:lvlText w:val="%4"/>
      <w:lvlJc w:val="left"/>
      <w:pPr>
        <w:ind w:left="28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574A98C">
      <w:start w:val="1"/>
      <w:numFmt w:val="lowerLetter"/>
      <w:lvlText w:val="%5"/>
      <w:lvlJc w:val="left"/>
      <w:pPr>
        <w:ind w:left="35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8AC9A8A">
      <w:start w:val="1"/>
      <w:numFmt w:val="lowerRoman"/>
      <w:lvlText w:val="%6"/>
      <w:lvlJc w:val="left"/>
      <w:pPr>
        <w:ind w:left="43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5AA944">
      <w:start w:val="1"/>
      <w:numFmt w:val="decimal"/>
      <w:lvlText w:val="%7"/>
      <w:lvlJc w:val="left"/>
      <w:pPr>
        <w:ind w:left="50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B427C2A">
      <w:start w:val="1"/>
      <w:numFmt w:val="lowerLetter"/>
      <w:lvlText w:val="%8"/>
      <w:lvlJc w:val="left"/>
      <w:pPr>
        <w:ind w:left="57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1FA3230">
      <w:start w:val="1"/>
      <w:numFmt w:val="lowerRoman"/>
      <w:lvlText w:val="%9"/>
      <w:lvlJc w:val="left"/>
      <w:pPr>
        <w:ind w:left="64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0870DC"/>
    <w:multiLevelType w:val="hybridMultilevel"/>
    <w:tmpl w:val="250220C4"/>
    <w:lvl w:ilvl="0" w:tplc="6358A3C4">
      <w:start w:val="2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B67AA"/>
    <w:multiLevelType w:val="hybridMultilevel"/>
    <w:tmpl w:val="211EFC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989471">
    <w:abstractNumId w:val="6"/>
  </w:num>
  <w:num w:numId="2" w16cid:durableId="420221953">
    <w:abstractNumId w:val="8"/>
  </w:num>
  <w:num w:numId="3" w16cid:durableId="154146582">
    <w:abstractNumId w:val="4"/>
  </w:num>
  <w:num w:numId="4" w16cid:durableId="1434548240">
    <w:abstractNumId w:val="3"/>
  </w:num>
  <w:num w:numId="5" w16cid:durableId="1657761394">
    <w:abstractNumId w:val="1"/>
  </w:num>
  <w:num w:numId="6" w16cid:durableId="1802842844">
    <w:abstractNumId w:val="2"/>
  </w:num>
  <w:num w:numId="7" w16cid:durableId="1689523513">
    <w:abstractNumId w:val="5"/>
  </w:num>
  <w:num w:numId="8" w16cid:durableId="1312560823">
    <w:abstractNumId w:val="0"/>
  </w:num>
  <w:num w:numId="9" w16cid:durableId="13694072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1B1"/>
    <w:rsid w:val="0002193B"/>
    <w:rsid w:val="00034BB6"/>
    <w:rsid w:val="00041508"/>
    <w:rsid w:val="000A1177"/>
    <w:rsid w:val="000D333F"/>
    <w:rsid w:val="000D7F43"/>
    <w:rsid w:val="000F6703"/>
    <w:rsid w:val="001021F5"/>
    <w:rsid w:val="00136F3B"/>
    <w:rsid w:val="0014558B"/>
    <w:rsid w:val="00186DB9"/>
    <w:rsid w:val="002366F2"/>
    <w:rsid w:val="00243622"/>
    <w:rsid w:val="00252567"/>
    <w:rsid w:val="00254C70"/>
    <w:rsid w:val="002A05B2"/>
    <w:rsid w:val="002A44E3"/>
    <w:rsid w:val="002C28AA"/>
    <w:rsid w:val="002C4302"/>
    <w:rsid w:val="003141E5"/>
    <w:rsid w:val="00327854"/>
    <w:rsid w:val="003647AC"/>
    <w:rsid w:val="003A3306"/>
    <w:rsid w:val="003A3FF5"/>
    <w:rsid w:val="003A5AED"/>
    <w:rsid w:val="003B1FEE"/>
    <w:rsid w:val="003B4388"/>
    <w:rsid w:val="003D7654"/>
    <w:rsid w:val="00427108"/>
    <w:rsid w:val="00434C71"/>
    <w:rsid w:val="0044381E"/>
    <w:rsid w:val="00455A34"/>
    <w:rsid w:val="004608E4"/>
    <w:rsid w:val="00467C11"/>
    <w:rsid w:val="0048185F"/>
    <w:rsid w:val="004B50A6"/>
    <w:rsid w:val="004F75D0"/>
    <w:rsid w:val="00512A36"/>
    <w:rsid w:val="00517CEF"/>
    <w:rsid w:val="00532669"/>
    <w:rsid w:val="005346B8"/>
    <w:rsid w:val="00592056"/>
    <w:rsid w:val="0059275B"/>
    <w:rsid w:val="005A6559"/>
    <w:rsid w:val="005C3646"/>
    <w:rsid w:val="005C7553"/>
    <w:rsid w:val="005D6178"/>
    <w:rsid w:val="005E14B7"/>
    <w:rsid w:val="00617AFF"/>
    <w:rsid w:val="006314B4"/>
    <w:rsid w:val="006668CE"/>
    <w:rsid w:val="006925A7"/>
    <w:rsid w:val="00697B5B"/>
    <w:rsid w:val="006F32C3"/>
    <w:rsid w:val="00702D61"/>
    <w:rsid w:val="00702DBE"/>
    <w:rsid w:val="0072211A"/>
    <w:rsid w:val="00750782"/>
    <w:rsid w:val="00757F3F"/>
    <w:rsid w:val="00764DE7"/>
    <w:rsid w:val="00824741"/>
    <w:rsid w:val="00853CDA"/>
    <w:rsid w:val="00866835"/>
    <w:rsid w:val="008F662F"/>
    <w:rsid w:val="008F6A78"/>
    <w:rsid w:val="009357F8"/>
    <w:rsid w:val="0097498B"/>
    <w:rsid w:val="00985FFC"/>
    <w:rsid w:val="009860B7"/>
    <w:rsid w:val="009A6780"/>
    <w:rsid w:val="00A120CC"/>
    <w:rsid w:val="00A148B0"/>
    <w:rsid w:val="00A15BB4"/>
    <w:rsid w:val="00AA0560"/>
    <w:rsid w:val="00AE0188"/>
    <w:rsid w:val="00AE7FEC"/>
    <w:rsid w:val="00B019AA"/>
    <w:rsid w:val="00B13C23"/>
    <w:rsid w:val="00B2719B"/>
    <w:rsid w:val="00B40A81"/>
    <w:rsid w:val="00B50CEE"/>
    <w:rsid w:val="00B95941"/>
    <w:rsid w:val="00BB00DA"/>
    <w:rsid w:val="00C062A0"/>
    <w:rsid w:val="00C10C2A"/>
    <w:rsid w:val="00C34FA3"/>
    <w:rsid w:val="00C3562B"/>
    <w:rsid w:val="00C57559"/>
    <w:rsid w:val="00C622C2"/>
    <w:rsid w:val="00CA6D3A"/>
    <w:rsid w:val="00CC6E12"/>
    <w:rsid w:val="00CE019B"/>
    <w:rsid w:val="00D01AE0"/>
    <w:rsid w:val="00D4498D"/>
    <w:rsid w:val="00D6585E"/>
    <w:rsid w:val="00DA3680"/>
    <w:rsid w:val="00DB0226"/>
    <w:rsid w:val="00DE606C"/>
    <w:rsid w:val="00E30B36"/>
    <w:rsid w:val="00E61EC3"/>
    <w:rsid w:val="00E84D23"/>
    <w:rsid w:val="00EF0B94"/>
    <w:rsid w:val="00F559F8"/>
    <w:rsid w:val="00F55DC1"/>
    <w:rsid w:val="00F61DFE"/>
    <w:rsid w:val="00F772F4"/>
    <w:rsid w:val="00FA0271"/>
    <w:rsid w:val="00FB31B1"/>
    <w:rsid w:val="00FB7500"/>
    <w:rsid w:val="00FE4D9F"/>
    <w:rsid w:val="00FF5375"/>
    <w:rsid w:val="083B0098"/>
    <w:rsid w:val="11711B15"/>
    <w:rsid w:val="13CFDCA2"/>
    <w:rsid w:val="25997A37"/>
    <w:rsid w:val="2C08BBBB"/>
    <w:rsid w:val="2D9B359A"/>
    <w:rsid w:val="3853E5BB"/>
    <w:rsid w:val="3A0FEF06"/>
    <w:rsid w:val="41CCEB3E"/>
    <w:rsid w:val="4A0793F1"/>
    <w:rsid w:val="4A1B6076"/>
    <w:rsid w:val="4D3D0351"/>
    <w:rsid w:val="4F4240DD"/>
    <w:rsid w:val="6279D5A7"/>
    <w:rsid w:val="6BA36410"/>
    <w:rsid w:val="6BFBFA82"/>
    <w:rsid w:val="7947F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04A17"/>
  <w15:chartTrackingRefBased/>
  <w15:docId w15:val="{BBFB6659-DE42-4C5C-90CF-C6B7ED7B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B31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3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3646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D6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85E"/>
  </w:style>
  <w:style w:type="paragraph" w:styleId="Fuzeile">
    <w:name w:val="footer"/>
    <w:basedOn w:val="Standard"/>
    <w:link w:val="FuzeileZchn"/>
    <w:uiPriority w:val="99"/>
    <w:unhideWhenUsed/>
    <w:rsid w:val="00D658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85E"/>
  </w:style>
  <w:style w:type="paragraph" w:styleId="Listenabsatz">
    <w:name w:val="List Paragraph"/>
    <w:basedOn w:val="Standard"/>
    <w:qFormat/>
    <w:rsid w:val="005D617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357F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57F8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4381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381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381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381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381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3D7654"/>
    <w:pPr>
      <w:spacing w:after="0" w:line="240" w:lineRule="auto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CC6E12"/>
    <w:rPr>
      <w:color w:val="605E5C"/>
      <w:shd w:val="clear" w:color="auto" w:fill="E1DFDD"/>
    </w:rPr>
  </w:style>
  <w:style w:type="character" w:customStyle="1" w:styleId="cf01">
    <w:name w:val="cf01"/>
    <w:basedOn w:val="Absatz-Standardschriftart"/>
    <w:rsid w:val="0025256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Absatz-Standardschriftart"/>
    <w:rsid w:val="0025256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c9eeca-a9e8-48b1-b196-8f3e1b2c6b47" xsi:nil="true"/>
    <lcf76f155ced4ddcb4097134ff3c332f xmlns="fd2c0272-1a2b-4517-8c53-d40c2ad8ba6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C4126EFE5EB6940BF506FA0DCD04B2A" ma:contentTypeVersion="14" ma:contentTypeDescription="Ein neues Dokument erstellen." ma:contentTypeScope="" ma:versionID="85eb8fc174231f6a6b85edf573c46d72">
  <xsd:schema xmlns:xsd="http://www.w3.org/2001/XMLSchema" xmlns:xs="http://www.w3.org/2001/XMLSchema" xmlns:p="http://schemas.microsoft.com/office/2006/metadata/properties" xmlns:ns2="fd2c0272-1a2b-4517-8c53-d40c2ad8ba6b" xmlns:ns3="c1c9eeca-a9e8-48b1-b196-8f3e1b2c6b47" targetNamespace="http://schemas.microsoft.com/office/2006/metadata/properties" ma:root="true" ma:fieldsID="636dc005d76673f1b55ddedb1869ec97" ns2:_="" ns3:_="">
    <xsd:import namespace="fd2c0272-1a2b-4517-8c53-d40c2ad8ba6b"/>
    <xsd:import namespace="c1c9eeca-a9e8-48b1-b196-8f3e1b2c6b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c0272-1a2b-4517-8c53-d40c2ad8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462a75c-dafd-4600-8437-73bd35b502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eeca-a9e8-48b1-b196-8f3e1b2c6b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bb5f9b7-2dc7-4287-9242-66523115f9b2}" ma:internalName="TaxCatchAll" ma:showField="CatchAllData" ma:web="c1c9eeca-a9e8-48b1-b196-8f3e1b2c6b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5D3B6-947A-4F77-89E8-AAAEF0315712}">
  <ds:schemaRefs>
    <ds:schemaRef ds:uri="http://schemas.microsoft.com/office/2006/metadata/properties"/>
    <ds:schemaRef ds:uri="http://schemas.microsoft.com/office/infopath/2007/PartnerControls"/>
    <ds:schemaRef ds:uri="c1c9eeca-a9e8-48b1-b196-8f3e1b2c6b47"/>
    <ds:schemaRef ds:uri="fd2c0272-1a2b-4517-8c53-d40c2ad8ba6b"/>
  </ds:schemaRefs>
</ds:datastoreItem>
</file>

<file path=customXml/itemProps2.xml><?xml version="1.0" encoding="utf-8"?>
<ds:datastoreItem xmlns:ds="http://schemas.openxmlformats.org/officeDocument/2006/customXml" ds:itemID="{86029BE9-A957-42CE-9DFF-5D9EE8347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2c0272-1a2b-4517-8c53-d40c2ad8ba6b"/>
    <ds:schemaRef ds:uri="c1c9eeca-a9e8-48b1-b196-8f3e1b2c6b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C5D6D-AD6F-4AA1-AFA1-48D2E5E03C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261C68-7567-4E86-B5CE-E774B79E1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3234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Lockhoff, Brede</dc:creator>
  <cp:keywords/>
  <dc:description/>
  <cp:lastModifiedBy>Kreutzmann, David</cp:lastModifiedBy>
  <cp:revision>18</cp:revision>
  <cp:lastPrinted>2018-03-05T15:10:00Z</cp:lastPrinted>
  <dcterms:created xsi:type="dcterms:W3CDTF">2023-11-01T14:30:00Z</dcterms:created>
  <dcterms:modified xsi:type="dcterms:W3CDTF">2023-11-01T14:40:00Z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0x010100BC4126EFE5EB6940BF506FA0DCD04B2A</vt:lpwstr>
  </property>
  <property fmtid="{D5CDD505-2E9C-101B-9397-08002B2CF9AE}" pid="3" name="MediaServiceImageTags">
    <vt:lpwstr/>
  </property>
</Properties>
</file>